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highlight w:val="yellow"/>
          <w:u w:val="single"/>
        </w:rPr>
      </w:pPr>
      <w:r w:rsidDel="00000000" w:rsidR="00000000" w:rsidRPr="00000000">
        <w:rPr>
          <w:b w:val="1"/>
          <w:highlight w:val="yellow"/>
          <w:u w:val="single"/>
          <w:rtl w:val="0"/>
        </w:rPr>
        <w:t xml:space="preserve">Programa de producción de multimedia del SENA CDTI.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b w:val="1"/>
          <w:highlight w:val="yellow"/>
          <w:u w:val="single"/>
          <w:rtl w:val="0"/>
        </w:rPr>
        <w:br w:type="textWrapping"/>
        <w:t xml:space="preserve">COMPETENCIA</w:t>
      </w:r>
      <w:r w:rsidDel="00000000" w:rsidR="00000000" w:rsidRPr="00000000">
        <w:rPr>
          <w:highlight w:val="yellow"/>
          <w:rtl w:val="0"/>
        </w:rPr>
        <w:t xml:space="preserve">: analizar la información recolectada para definir la tipología de proyecto multimedial.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Resultados de Aprendizaje: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Elaborar el cronograma de trabajo con base en los acuerdos de tiempo y presupuesto pactados con el cliente.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Determinar la plataforma del proyecto a partir de las necesidades del cliente aplicando las técnicas de recolección y procesamiento de la información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CONFRONTAR LA INFORMACIÓN RECOLECTADA CON LAS NECESIDADES PRESENTADAS POR EL</w:t>
      </w:r>
      <w:r w:rsidDel="00000000" w:rsidR="00000000" w:rsidRPr="00000000">
        <w:rPr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PÚBLICO DESTINO.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RECONOCER EL LENGUAJE CINEMATOGRÁFICO PARA LA PLANEACIÓN DE LA MULTIMEDIA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ESCRIBIR ACTAS E INFORMES DE PROCESOS DE ACUERDO CON EL CRONOGRAMA DE ACTIVIDADES Y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SIGUIENDO LAS NORMAS Y PROTOCOLOS ESTABLECIDOS.</w:t>
      </w:r>
    </w:p>
    <w:p w:rsidR="00000000" w:rsidDel="00000000" w:rsidP="00000000" w:rsidRDefault="00000000" w:rsidRPr="00000000" w14:paraId="0000000A">
      <w:pPr>
        <w:rPr>
          <w:b w:val="1"/>
          <w:u w:val="singl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Conocimientos - Conceptos y Principios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MULTIMEDIA: TIPOLOGÍAS Y PLATAFORMAS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REQUERIMIENTOS: TÉCNICAS DE RECOLECCIÓN DE INFORMACIÓN, IDENTIDAD E IMAGEN CORPORATIVA.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DISEÑO GRÁFICO: CONCEPTUALIZACIÓN DE IDEAS, TEORÍA DEL COLOR, COMPOSICIÓN DE LA IMAGEN, TEORÍA DE LA IMAGEN, RESOLUCIÓN, FORMATOS.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LENGUAJE CINEMATOGRÁFICO: CONCEPTOS, SIGNIFICADOS, PLANOS, LEY DE TERCIOS, PUNTOS ÁUREOS, ÁNGULOS, PERSPECTIVA.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CREATIVIDAD: DEFINICIÓN, TIPOS, TÉCNICAS, CARACTERÍSTICAS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PLATAFORMAS: MEDIOS DE DIFUSIÓN WEB, MÓVIL, WIDGETS, TELEVISION, ESCRITORIO, DVD, CD-ROM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CRONOGRAMA: PLAN DE TRABAJO, ASIGNACIÓN DE ROLES, DIAGRAMA DE GANTT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ACTAS E INFORMES: NORMAS PARA LA ELABORACIÓN DE ACTAS E INFORMES, REDACCIÓN Y ORTOGRAFÍA</w:t>
      </w:r>
    </w:p>
    <w:p w:rsidR="00000000" w:rsidDel="00000000" w:rsidP="00000000" w:rsidRDefault="00000000" w:rsidRPr="00000000" w14:paraId="00000014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Conocimientos – Procesos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IDENTIFICAR LA PLATAFORMA TECNOLÓGICA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ELABORAR INSTRUMENTOS DE RECOLECCIÓN DE INFORMACIÓN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VALIDAR INSTRUMENTOS DE RECOLECCIÓN DE INFORMACIÓN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APLICAR INSTRUMENTOS DE RECOLECCIÓN DE INFORMACIÓN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TABULAR RESULTADOS DE LA RECOLECCIÓN DE INFORMACIÓN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DEFINIR CRONOGRAMA DE TRABAJO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ELABORAR ACTAS E INFORMES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VERIFICAR EL INFORME ESCRITO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INTERPRETAR EL LENGUAJE CINEMATOGRÁFICO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RECONOCER LOS ELEMENTOS DEL DISEÑO GRÁFICO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APLICAR TÉCNICAS DE CREATIVIDAD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Criterios de Evaluación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SELECCIONA LA TIPOLOGÍA MULTIMEDIA REQUERIDA POR EL PÚBLICO DESTINO Y DEL MEDIO DE ACUERDO CON EL PROYECTO A DESARROLLAR.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DEFINE LA PLATAFORMA Y RECURSOS NECESARIOS SEGÚN LA TIPOLOGÍA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SELECCIONA LA TÉCNICA DE RECOLECCIÓN DE INFORMACIÓN DE MANERA PERTINENTE Y RESPONSABLE.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CONSTRUYE LOS INSTRUMENTOS DE RECOLECCIÓN DE INFORMACIÓN DE ACUERDO CON LAS NORMAS TÉCNICAS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APLICA LOS INSTRUMENTOS DE RECOLECCIÓN DE INFORMACIÓN PARA DEFINIR LOS REQUERIMIENTOS DEL USUARIO SIGUIENDO LA METODOLOGÍA ESTABLECIDA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IDENTIFICA LOS CONCEPTOS Y COMPONENTES DEL LENGUAJE CINEMATOGRÁFICO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Duración 600 horas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b w:val="1"/>
          <w:highlight w:val="yellow"/>
          <w:u w:val="single"/>
          <w:rtl w:val="0"/>
        </w:rPr>
        <w:t xml:space="preserve">Competencia</w:t>
      </w:r>
      <w:r w:rsidDel="00000000" w:rsidR="00000000" w:rsidRPr="00000000">
        <w:rPr>
          <w:highlight w:val="yellow"/>
          <w:rtl w:val="0"/>
        </w:rPr>
        <w:t xml:space="preserve"> DISEÑAR LA SOLUCIÓN MULTIMEDIAL DE ACUERDO CON EL INFORME DE ANÁLISIS DE LA INFORMACIÓN RECOLECTADA.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Resultados de Aprendizaje: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MODELAR LOS ELEMENTOS DE LA IMAGEN CON BASE EN LOS OBJETOS O PERSONAJES ESTABLECIDOS EN EL GUIÓN.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CREAR EL PROTOTIPO DE LA MULTIMEDIA SIGUIENDO EL PATRÓN ESTABLECIDO EN EL GUIÓN, EL MAPA DE NAVEGACIÓN Y EL STORYBOARD.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VALIDAR EL STORYBOARD CON EL CLIENTE DE ACUERDO CON LAS ESPECIFICACIONES DEL GUIÓN TÉCNICO PARA SU APROBACIÓN DEJANDO CONSTANCIA EN UN ACTA.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CONSTRUIR EL STORYBOARD APLICANDO TÉCNICAS DE CREATIVIDAD DE ACUERDO CON LA ESTRUCTURA del guion técnico y el mapa de navegación.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ELABORAR EL GUIÓN MULTIMEDIA (LITERARIO Y TÉCNICO) APLICANDO TÉCNICAS DE COMPOSICIÓN LITERARIA Y LENGUAJE CINEMATOGRÁFICO CONFORME A LA TIPOLOGÍA DEFINIDA Y AL PÚBLICO DESTINO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DEFINIR LA ESTRUCTURA DEL MAPA DE NAVEGACIÓN SEGÚN LA NECESIDAD DEL CLIENTE DISEÑAR LA INTERFAZ GRÁFICA CON BASE EN EL MAPA DE NAVEGACIÓN.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  <w:rtl w:val="0"/>
        </w:rPr>
        <w:t xml:space="preserve">Conocimientos - Conceptos y Principios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GUIÓN LITERARIO: PRINCIPIOS BÁSICOS (NECESIDAD, ATENCIÓN COGNITIVA/AFECTIVA, ECONOMÍA, MÚLTIPLE ENTRADA). ELEMENTOS (DISCURSOS, DRAMATIZACIÓN, COHERENCIA ARGUMENTAL, MENSAJE).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GUIÓN TÉCNICO: CONCEPTO, CARACTERÍSTICAS, ELEMENTOS, LENGUAJE CINEMATOGRÁFICO.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MAPA DE NAVEGACIÓN: CONCEPTO, CLASES (LINEAL, JERÁRQUICO, LIBRE, HÍBRIDO), CRITERIOS.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STORY BOARD: DISEÑO, ESTRUCTURA, FORMATOS.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ARTE: ESCENOGRAFÍA, AMBIENTES, FONDOS, PERSONAJES Y OBJETOS.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MODELADO: OBJETOS, PERSONAJES, PRODUCTOS, TEXTURAS, SOFTWARE ESPECIALIZADO.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ESTÁNDARES DE USABILIDAD: CONCEPTOS, CARACTERÍSTICAS, APLICACIONES.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Conocimientos – Procesos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CONSTRUIR EL GUIÓN TÉCNICO.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APLICAR ELEMENTOS DEL LENGUAJE CINEMATOGRÁFICO EN LA CONSTRUCCIÓN DEL GUIÓN.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DISEÑAR EL STORYBOARD.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VALIDAR EL STORYBOARD CON EL CLIENTE.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ELABORAR ESCENARIOS Y AMBIENTES CON SOFTWARE ESPECIALIZADO.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MODELAR ELEMENTOS Y PERSONAJES CON SOFTWARE ESPECIALIZADO.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ESTABLECER ESTÁNDARES DE USABILIDAD DE ACUERDO A LA TIPOLOGÍA DE LA MULTIMEDIA.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Criterios de Evaluación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ESCRIBE EL GUIÓN LITERARIO UTILIZANDO LAS TÉCNICAS DE COMPOSICIÓN Y COMUNICACIÓN SEGÚN LA IDEA CREATIVA, LA TIPOLOGÍA DEFINIDA Y LA NECESIDAD CLIENTE USUARIO.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ELABORA EL GUIÓN TÉCNICO EN EL FORMATO APROPIADO DE ACUERDO CON EL ANÁLISIS DE LA INFORMACIÓN.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CONSTRUYE EL STORYBOARD UTILIZANDO TÉCNICAS DE CREATIVIDAD CON BASE EN EL GUIÓN LITERARIO Y EL GUIÓN TÉCNICO.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PRESENTA ACTAS ESCRITAS DONDE VERIFICA LA VALIDACIÓN CON EL CLIENTE, SEGÚN LA INFORMACIÓN ENTREGADA POR ÉSTE.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CREA EL ARTE DE LOS ESCENARIOS, FONDOS, ELEMENTOS Y PERSONAJES PARA LA PRODUCCIÓN MULTIMEDIA DE ACUERDO A LAS ESPECIFICACIONES DEL GUIÓN LITERARIO, UTILIZANDO HERRAMIENTASPARA LA EDICIÓN DE IMAGEN.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Modela elementos y personajes en 3D previamente establecidos en el arte utilizando software especializado.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Duración 400 horas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highlight w:val="yellow"/>
        </w:rPr>
      </w:pPr>
      <w:r w:rsidDel="00000000" w:rsidR="00000000" w:rsidRPr="00000000">
        <w:rPr>
          <w:b w:val="1"/>
          <w:highlight w:val="yellow"/>
          <w:u w:val="single"/>
          <w:rtl w:val="0"/>
        </w:rPr>
        <w:t xml:space="preserve">Competencia</w:t>
      </w:r>
      <w:r w:rsidDel="00000000" w:rsidR="00000000" w:rsidRPr="00000000">
        <w:rPr>
          <w:highlight w:val="yellow"/>
          <w:rtl w:val="0"/>
        </w:rPr>
        <w:t xml:space="preserve"> INTEGRAR LOS ELEMENTOS MULTIMEDIALES DE ACUERDO CON UN DISEÑO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highlight w:val="yellow"/>
          <w:rtl w:val="0"/>
        </w:rPr>
        <w:t xml:space="preserve">ESTABLECIDO.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Resultados de Aprendizaje: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INCORPORAR LOS ELEMENTOS DE LA MULTIMEDIA SEGÚN LOS CRITERIOS DEL STORYBOARD 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ESTRUCTURAR LOS ELEMENTOS DE LA MULTIMEDIA A TRAVÉS DE LENGUAJES DE MAQUETACIÓN WEB.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VERIFICAR EL FUNCIONAMIENTO DE LA APLICACIÓN CON BASE EN EL STORYBOARD.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CODIFICAR LOS ELEMENTOS DE LA MULTIMEDIA SIGUIENDO LAS ESPECIFICACIONES DEL MAPA DENAVEGACIÓN CON LA PLATAFORMA SELECCIONADA.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Conocimientos - Conceptos y Principios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INTEGRACION: TIPOS DE ARCHIVOS, MATERIAL AUDIOVISUAL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MAQUETACÍON: HTML, CSS.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PROGRAMACIÓNN: JAVASCRIPT, ACTIONSCRIPT, SINTAXIS, VARIABLES, CONDICIONES, CICLOS, FUNCIONES,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PROGRAMACION ORIENTADA A EVENTOS, PROGRAMACIÓN ORIENTADA A OBJETOS.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SERVICIOS: CONSUMO DE SERVICIOS, XML, WEBSERVICE, RSS, PETICIONES HTTP, REST-FULL.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Conocimientos – Procesos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INTERPRETAR EL MAPA NAVEGACIÓN DE LA MULTIMEDIA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RECONOCER LOS ELEMENTOS AUDIOVISUALES SEGÚN SU FUNCIÓN, FORMATO Y PROGRAMA PARA EDICIÓN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REALIZAR EL TRATAMIENTO INTEGRAL DE LAS IMÁGENES.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INTEGRAR LOS ELEMENTOS AUDIOVISUALES(IMÁGENES, OBJETOS 3D, AUDIO, VÍDEO) DENTRO DE LA MAQUETA WEB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UTILIZAR DIVERSOS TIPOS DE PROGRAMAS DE DISEÑO GRÁFICO Y PROGRAMACIÓN DE SOFTWARE LIBRE O PROPIETARIO.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CODIFICAR LA MULTIMEDIA DEPENDIENDO DE LA TECNOLOGÍA SELECCIONADA.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IMPORTAR SERVICIOS WEB BASADOS EN PLATAFORMAS DE TRANSFERENCIA DE DATOS (XML, WEBSERVICE, RSS, PETICIONES HTTP)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VALIDAR LOS ELEMENTOS DE LA MULTIMEDIA, FUNCIONALIDAD, COHERENCIA Y MANEJO DE DATOS.</w:t>
      </w:r>
    </w:p>
    <w:p w:rsidR="00000000" w:rsidDel="00000000" w:rsidP="00000000" w:rsidRDefault="00000000" w:rsidRPr="00000000" w14:paraId="0000006B">
      <w:pPr>
        <w:ind w:left="108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Criterios de Evaluación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IDENTIFICA LOS FORMATOS DE ARCHIVO NECESARIOS SEGÚN LA PLATAFORMA DE INTEGRACIÓN DE LA MULTIMEDIA.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CREA Y/O EDITA ELEMENTOS GRÁFICOS EN LOS PROGRAMAS PARA RETOQUE DE IMÁGENES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PRODUCE LOS COMPONENTES AUDIOVISUALES SIGUIENDO EL CRONOGRAMA Y HACIENDO USO ADECUADO DE LAS HERRAMIENTAS DE SOFTWARE.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INTEGRA LAS HERRAMIENTAS DE PRODUCCIÓN MULTIMEDIA LOS COMPONENTES AUDIOVISUALES PRODUCIDOS SEGÚN LAS ESPECIFICACIONES DEL STORYBOARD.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CODIFICA LOS ELEMENTOS DE LA MULTIMEDIA DE ACUERDO AL MAPA DE NAVEGACIÓN.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DESPLIEGA Y MANIPULA DATOS DE MANERA SÍNCRONA Y ASÍNCRONA SEGÚN LAS ESPECIFICACIONES DEL MAPA DE NAVEGACIÓN.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VERIFICA EL CORRECTO FUNCIONAMIENTO DE LA MULTIMEDIA SIGUIENDO EL ORDEN ESTABLECIDO POR EL MAPA DE NAVEGACIÓN.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Duración 600 horas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>
          <w:highlight w:val="yellow"/>
        </w:rPr>
      </w:pPr>
      <w:r w:rsidDel="00000000" w:rsidR="00000000" w:rsidRPr="00000000">
        <w:rPr>
          <w:b w:val="1"/>
          <w:highlight w:val="yellow"/>
          <w:u w:val="single"/>
          <w:rtl w:val="0"/>
        </w:rPr>
        <w:t xml:space="preserve">Competencia</w:t>
      </w:r>
      <w:r w:rsidDel="00000000" w:rsidR="00000000" w:rsidRPr="00000000">
        <w:rPr>
          <w:highlight w:val="yellow"/>
          <w:rtl w:val="0"/>
        </w:rPr>
        <w:t xml:space="preserve"> ENTREGAR LA APLICACIÓN MULTIMEDIA PARA EVALUAR LA SATISFACCIÓN DEL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highlight w:val="yellow"/>
          <w:rtl w:val="0"/>
        </w:rPr>
        <w:t xml:space="preserve">CLIENTE.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Resultados de Aprendizaje: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PROBAR LA ACCESIBILIDAD, DISEÑO, ESCALABILIDAD Y USABILIDAD DE LA MULTIMEDIA DE ACUERDO A LA DEFINICIÓN DEL MAPA DEL SITIO Y EL PÚBLICO OBJETIVO.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REALIZAR EL EMPAQUE Y LOS ELEMENTOS DE MERCHANDISING CON LOS QUE SE DISTRIBUIRÁ EL PROYECTO MULTIMEDIA.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REALIZAR LAS MODIFICACIONES PERTINENTES DE ACUERDO A LO EVALUADO EN LAS PRUEBAS DE ACCESIBILIDAD, DISEÑO, ESCALABILIDAD Y USABILIDAD DE LA MULTIMEDIA.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ELABORAR LOS MANUALES Y AYUDAS ANÁLOGAS O DIGITALES NECESARIAS PARA FACILITAR LA OPERACIÓN DEL PROYECTO MULTIMEDIA.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Conocimientos - Conceptos y Principios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PRUEBAS: PRUEBAS INTERNAS, PRUEBAS CON PÚBLICO DESTINO, CONTROL DE VERSIONES, INFORME DE ACCESIBILIDAD, DISEÑO, ESCALABILIDAD Y USABILIDAD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MANUAL DE USUARIO: ELABORACIÓN, NORMAS Y PROCEDIMIENTOS, PROCESADORES DE TEXTO, SOFTWARE UTILITARIO, ANIMACIÓN, DIDÁCTICA, REDACCIÓN Y ORTOGRAFÍA.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BRANDING: CONCEPTO, ELEMENTOS: (NOMBRE, LOGOTIPO, SÍMBOLO, ISOTIPO, SLOGAN, TIPOGRAFÍA COLOR)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MERCHANDISING: CONCEPTO, FUNDAMENTOS, ELEMENTOS, TIPOS, MATERIALES.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Conocimientos – Procesos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IDENTIFICAR LOS TIPOS, ELEMENTOS Y GRUPO REPRESENTATIVOS DE PERSONAS PARA REALIZAR LAS PRUEBAS.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APLICAR TÉCNICAS DE RECOLECCIÓN DE INFORMACIÓN PARA EVALUAR LA MULTIMEDIA CON BASE EN LA OPINIÓN DEL GRUPO REPRESENTATIVO DE PERSONAS.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DISEÑAR EL MANUAL DE USUARIO Y AYUDAS ANÁLOGAS O DIGITALES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CONSTRUIR LOS ELEMENTOS DE MARCA DEL PRODUCTO MULTIMEDIA.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ELABORAR ELEMENTOS DE MERCHANDISING QUE FAVOREZCAN EL POSICIONAMIENTO DE LA MARCA O IMAGEN DEL PRODUCTO MULTIMEDIA.</w:t>
      </w:r>
    </w:p>
    <w:p w:rsidR="00000000" w:rsidDel="00000000" w:rsidP="00000000" w:rsidRDefault="00000000" w:rsidRPr="00000000" w14:paraId="0000008D">
      <w:pPr>
        <w:ind w:left="360" w:firstLine="0"/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Criterios de Evaluación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RECONOCE EL CONCEPTO DE ACCESIBILIDAD, DISEÑO, ESCALABILIDAD Y USABILIDAD.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SELECCIONA Y PLANEA EL TIPO DE PRUEBA PARA EVALUAR LA SATISFACCIÓN DEL USUARIO FINAL.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ELABORA LOS MANUALES DE USUARIO REQUERIDOS PARA LA CORRECTA UTILIZACIÓN DE LA MULTIMEDIA DE ACUERDO AL PÚBLICO DESTINO Y LOS LINEAMIENTOS TÉCNICOS.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INTEGRA LA AYUDA EN LA MULTIMEDIA SEGÚN LA TIPOLOGÍA Y ESTRUCTURA DE NAVEGACIÓN CON EL FIN DE HACERLA MÁS COMPRENSIBLE PARA EL USUARIO.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DISEÑA EL MANUAL DE IDENTIDAD CORPORATIVA Y DE MARCA DEL PRODUCTO MULTIMEDIA BASADO EN LOS CONCEPTOS DE BRANDING Y MERCHANDISING.</w:t>
      </w:r>
    </w:p>
    <w:p w:rsidR="00000000" w:rsidDel="00000000" w:rsidP="00000000" w:rsidRDefault="00000000" w:rsidRPr="00000000" w14:paraId="00000094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ind w:left="360" w:firstLine="0"/>
        <w:rPr/>
      </w:pPr>
      <w:r w:rsidDel="00000000" w:rsidR="00000000" w:rsidRPr="00000000">
        <w:rPr>
          <w:rtl w:val="0"/>
        </w:rPr>
        <w:t xml:space="preserve">Duración 240 horas</w:t>
      </w:r>
    </w:p>
    <w:p w:rsidR="00000000" w:rsidDel="00000000" w:rsidP="00000000" w:rsidRDefault="00000000" w:rsidRPr="00000000" w14:paraId="00000096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b w:val="1"/>
          <w:highlight w:val="yellow"/>
          <w:u w:val="single"/>
          <w:rtl w:val="0"/>
        </w:rPr>
        <w:t xml:space="preserve">Competencia</w:t>
      </w:r>
      <w:r w:rsidDel="00000000" w:rsidR="00000000" w:rsidRPr="00000000">
        <w:rPr>
          <w:highlight w:val="yellow"/>
          <w:rtl w:val="0"/>
        </w:rPr>
        <w:t xml:space="preserve"> REALIZAR LA POST-PRODUCCIÓN PARA GENERAR LA ANIMACIÓN FINAL DE ACUERDO CON LAS ESPECIFICACIONES DEL PROYECTO.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Resultados de Aprendizaje: 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Ajustar la iluminación y el color de la escena para lograr la apariencia visual deseada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Editar imágenes utilizando software de edición audiovisual de acuerdo con lo establecido en guión técnico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Montar secuencias de acuerdo con las especificaciones del proyecto multimedia 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Agregar efectos especiales: visuales y sonoros al proyecto multimedia siguiendo los lineamientos del guión técnico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Importar y exportar archivos según el soporte técnico final elegido para la proyección y/o distribución de la producción.</w:t>
      </w:r>
    </w:p>
    <w:p w:rsidR="00000000" w:rsidDel="00000000" w:rsidP="00000000" w:rsidRDefault="00000000" w:rsidRPr="00000000" w14:paraId="0000009F">
      <w:pPr>
        <w:ind w:left="360" w:firstLine="0"/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ind w:left="360" w:firstLine="0"/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ind w:left="360" w:firstLine="0"/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ind w:left="360" w:firstLine="0"/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ind w:left="360" w:firstLine="0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Conocimientos - Conceptos y Principios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Fotografía: Composición, edición, retoque, foto montaje, formatos, resoluciones, modos de color, software: (photoshop, fireworks, gimp)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Edición: iluminación, efectos especiales, línea de tiempo, transiciones, render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Video: formatos, resoluciones, codificaciones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Sonido: formatos, adición, edición, transiciones, efectos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08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Software de edición: Video: (After efects, premiere, final cut), Audio: (sound booth, Sony vegas, audacity, pro tools)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Conocimientos – Procesos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Editar elementos gráficos utilizando software especializado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Generar secuencias de video coherentes con lo establecido en el story board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Adicionar sonidos a las secuencias de video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Aplicar efectos especiales a elementos y escenas del proyecto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Generar el render del video de acuerdo con el formato requerido por el medio de difusión del proyecto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Importar archivos y componentes en los formatos compatibles con el proyecto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Exportar el producto audiovisual en el formato requerido por el medio de difusión</w:t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Criterios de Evaluación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Retoca y edita las imágenes seleccionadas utilizando software especializado según las especificaciones del guión técnico.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Optimiza y ordena el material gráfico con base en el orden descrito en el story board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Integra los elementos audiovisuales para la generación de secuencias de video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Adiciona efectos especiales a la producción audiovisual según el guión técnico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Configura las propiedades del render según el medio de difusión establecido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Generar la producción audiovisual en los formatos establecidos por los estándares de codificación de video.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Duración 400 horas</w:t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rPr/>
      </w:pPr>
      <w:r w:rsidDel="00000000" w:rsidR="00000000" w:rsidRPr="00000000">
        <w:rPr>
          <w:b w:val="1"/>
          <w:highlight w:val="yellow"/>
          <w:u w:val="single"/>
          <w:rtl w:val="0"/>
        </w:rPr>
        <w:t xml:space="preserve">Competencia</w:t>
      </w:r>
      <w:r w:rsidDel="00000000" w:rsidR="00000000" w:rsidRPr="00000000">
        <w:rPr>
          <w:highlight w:val="yellow"/>
          <w:rtl w:val="0"/>
        </w:rPr>
        <w:t xml:space="preserve"> REALIZAR NEGOCIACIÓN CON LOS PROVEEDORES Y CLIENTES, SEGÚN LOS OBJETIVOS Y ESTRATEGIAS ESTABLECIDAS POR LA ORGANIZACIÓN.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rPr>
          <w:b w:val="1"/>
          <w:sz w:val="20"/>
          <w:szCs w:val="20"/>
          <w:u w:val="single"/>
        </w:rPr>
      </w:pPr>
      <w:r w:rsidDel="00000000" w:rsidR="00000000" w:rsidRPr="00000000">
        <w:rPr>
          <w:b w:val="1"/>
          <w:sz w:val="20"/>
          <w:szCs w:val="20"/>
          <w:u w:val="single"/>
          <w:rtl w:val="0"/>
        </w:rPr>
        <w:t xml:space="preserve">Resultados de Aprendizaje: 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Verificar entre las partes la propuesta comercial de acuerdo con los parámetros de la negociación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Crear la propuesta y/o contrapropuesta que establezca detalles de rentabilidad, precios, y compromisos con base en las políticas del cliente (financiación, presupuesto, objetivos e identidad corporativa).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Identificar las tendencias del mercado y del diseño en la producción de proyectos multimedia para orientar al cliente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Definir el costo del proyecto teniendo en cuenta los gastos fijos, variables y tiempo invertido en la realización del mismo</w:t>
      </w:r>
    </w:p>
    <w:p w:rsidR="00000000" w:rsidDel="00000000" w:rsidP="00000000" w:rsidRDefault="00000000" w:rsidRPr="00000000" w14:paraId="000000C7">
      <w:pPr>
        <w:ind w:left="360" w:firstLine="0"/>
        <w:rPr>
          <w:b w:val="1"/>
          <w:sz w:val="20"/>
          <w:szCs w:val="2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ind w:left="360" w:firstLine="0"/>
        <w:rPr>
          <w:b w:val="1"/>
          <w:sz w:val="20"/>
          <w:szCs w:val="20"/>
          <w:u w:val="single"/>
        </w:rPr>
      </w:pPr>
      <w:r w:rsidDel="00000000" w:rsidR="00000000" w:rsidRPr="00000000">
        <w:rPr>
          <w:b w:val="1"/>
          <w:sz w:val="20"/>
          <w:szCs w:val="20"/>
          <w:u w:val="single"/>
          <w:rtl w:val="0"/>
        </w:rPr>
        <w:t xml:space="preserve">Conocimientos - Conceptos y Principios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Mercadeo: Características del mercado, usuarios, clientes, empresas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Costos y presupuestos: costos fijos, costos variables, relación costo beneficio, tiempo.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Contratos: definición, partes, tipos, elementos (cláusulas, derechos y obligaciones de las partes), garantías, legislación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08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Propiedad intelectual: protección de derechos, procedimientos, normas, leyes.</w:t>
      </w:r>
    </w:p>
    <w:p w:rsidR="00000000" w:rsidDel="00000000" w:rsidP="00000000" w:rsidRDefault="00000000" w:rsidRPr="00000000" w14:paraId="000000CD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rPr>
          <w:b w:val="1"/>
          <w:sz w:val="20"/>
          <w:szCs w:val="20"/>
          <w:u w:val="single"/>
        </w:rPr>
      </w:pPr>
      <w:r w:rsidDel="00000000" w:rsidR="00000000" w:rsidRPr="00000000">
        <w:rPr>
          <w:b w:val="1"/>
          <w:sz w:val="20"/>
          <w:szCs w:val="20"/>
          <w:u w:val="single"/>
          <w:rtl w:val="0"/>
        </w:rPr>
        <w:t xml:space="preserve">Conocimientos – Procesos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Analizar las características del público objetivo.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Reconocer las tendencias del diseño en la producción de multimedia.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Contactar a usuarios/clientes potenciales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Informar a los clientes sobre disponibilidad y condiciones de entrega.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Identificar necesidades, motivaciones, objetivos e intereses de las partes.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Plantear condiciones comerciales de negociación con el cliente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Acordar términos de negociación,  Identificar los instrumentos de carácter legal y contractual.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Legalizar condiciones y términos de negociación.</w:t>
      </w:r>
    </w:p>
    <w:p w:rsidR="00000000" w:rsidDel="00000000" w:rsidP="00000000" w:rsidRDefault="00000000" w:rsidRPr="00000000" w14:paraId="000000D7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rPr>
          <w:b w:val="1"/>
          <w:sz w:val="20"/>
          <w:szCs w:val="20"/>
          <w:u w:val="single"/>
        </w:rPr>
      </w:pPr>
      <w:r w:rsidDel="00000000" w:rsidR="00000000" w:rsidRPr="00000000">
        <w:rPr>
          <w:b w:val="1"/>
          <w:sz w:val="20"/>
          <w:szCs w:val="20"/>
          <w:u w:val="single"/>
          <w:rtl w:val="0"/>
        </w:rPr>
        <w:t xml:space="preserve">Criterios de Evaluación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Entrega el informe del análisis del mercado o público objetivo y las tendencias actuales del diseño de proyectos multimedia.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Presenta la propuesta teniendo en cuenta las condiciones de pago, formas de entrega, traslados, gastos, garantías, servicio post venta y costos de acuerdo con la negociación acordada con los clientes.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Identifica los instrumentos de carácter legal y/o contractual nacionales e internacionales, de acuerdo con el tipo y las políticas del cliente.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1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Valida con el cliente los términos de la negociación de acuerdo con las estipulaciones del contrato</w:t>
      </w:r>
    </w:p>
    <w:p w:rsidR="00000000" w:rsidDel="00000000" w:rsidP="00000000" w:rsidRDefault="00000000" w:rsidRPr="00000000" w14:paraId="000000D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ind w:left="3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0"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1" w:default="1">
    <w:name w:val="Normal"/>
    <w:uiPriority w:val="0"/>
    <w:qFormat w:val="1"/>
    <w:pPr>
      <w:spacing w:after="160" w:line="259" w:lineRule="auto"/>
    </w:pPr>
    <w:rPr>
      <w:rFonts w:asciiTheme="minorHAnsi" w:cstheme="minorBidi" w:eastAsiaTheme="minorHAnsi" w:hAnsiTheme="minorHAnsi"/>
      <w:sz w:val="22"/>
      <w:szCs w:val="22"/>
      <w:lang w:bidi="ar-SA" w:eastAsia="en-US" w:val="es-CO"/>
    </w:rPr>
  </w:style>
  <w:style w:type="character" w:styleId="2" w:default="1">
    <w:name w:val="Default Paragraph Font"/>
    <w:uiPriority w:val="1"/>
    <w:semiHidden w:val="1"/>
    <w:unhideWhenUsed w:val="1"/>
  </w:style>
  <w:style w:type="table" w:styleId="3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4">
    <w:name w:val="List Paragraph"/>
    <w:basedOn w:val="1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HDccbyWi4wzDNPltdZv9kYterQ==">CgMxLjAyCGguZ2pkZ3hzOAByITF3LUd1eUFWcTR5X0F3R0E3Q040WDh2YlgyQmZTRGF6dg==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2024-12-11T01:06:00Z</dcterms:created>
  <dc:creator>user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2058-12.2.0.19805</vt:lpwstr>
  </property>
  <property fmtid="{D5CDD505-2E9C-101B-9397-08002B2CF9AE}" pid="3" name="ICV">
    <vt:lpwstr>3E9DF8A78B854B76AD2CB2CAF9645EED_13</vt:lpwstr>
  </property>
</Properties>
</file>